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86" w:rsidRDefault="006E2786">
      <w:pPr>
        <w:jc w:val="center"/>
        <w:rPr>
          <w:b/>
          <w:u w:val="single"/>
        </w:rPr>
      </w:pPr>
      <w:bookmarkStart w:id="0" w:name="_GoBack"/>
      <w:bookmarkEnd w:id="0"/>
    </w:p>
    <w:p w:rsidR="006E2786" w:rsidRDefault="00A87871">
      <w:pPr>
        <w:rPr>
          <w:b/>
          <w:u w:val="single"/>
        </w:rPr>
      </w:pPr>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6</w:t>
      </w:r>
    </w:p>
    <w:p w:rsidR="006E2786" w:rsidRDefault="006E2786">
      <w:pPr>
        <w:rPr>
          <w:b/>
          <w:u w:val="single"/>
        </w:rPr>
      </w:pPr>
    </w:p>
    <w:p w:rsidR="006E2786" w:rsidRDefault="00A87871">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Kapow scheme of work. We are sensitive in our teaching and recognise that some more sensitive sub</w:t>
      </w:r>
      <w:r>
        <w:rPr>
          <w:rFonts w:ascii="Calibri" w:eastAsia="Calibri" w:hAnsi="Calibri" w:cs="Calibri"/>
        </w:rPr>
        <w:t>jects need to be taught at an age appropriate level, or within a small group or 1:1 level where a more urgent need arises. We teach Relationships and Sex education across the school and support parents in understanding the importance of children learning a</w:t>
      </w:r>
      <w:r>
        <w:rPr>
          <w:rFonts w:ascii="Calibri" w:eastAsia="Calibri" w:hAnsi="Calibri" w:cs="Calibri"/>
        </w:rPr>
        <w:t>bout healthy relationships. We teach online safety in each year group but also respond to any issues that arise through further lessons, assemblies or by using external agencies, i.e - the police to run workshops. Our English curriculum uses carefully sele</w:t>
      </w:r>
      <w:r>
        <w:rPr>
          <w:rFonts w:ascii="Calibri" w:eastAsia="Calibri" w:hAnsi="Calibri" w:cs="Calibri"/>
        </w:rPr>
        <w:t>cted texts that promote equality, acceptance and tackle specific moral, social and ethical issues. The texts are mapped out across the year so that teachers are aware of the sensitive content that may arise, whilst also having the opportunity to respond to</w:t>
      </w:r>
      <w:r>
        <w:rPr>
          <w:rFonts w:ascii="Calibri" w:eastAsia="Calibri" w:hAnsi="Calibri" w:cs="Calibri"/>
        </w:rPr>
        <w:t xml:space="preserve"> events that are relevant to their contexts and cohorts.  Our assemblies across the year are carefully mapped out to ensure that we are proactively teaching the children about key safeguarding topics but we also use assemblies to respond to any issues that</w:t>
      </w:r>
      <w:r>
        <w:rPr>
          <w:rFonts w:ascii="Calibri" w:eastAsia="Calibri" w:hAnsi="Calibri" w:cs="Calibri"/>
        </w:rPr>
        <w:t xml:space="preserve"> may arise either in school or in the local community. We seek further enrichment opportunities that support our safeguarding curriculum, for example - trip to the lifeskills centre for year 6 or forest school sessions in KS1. In the penultimate week of te</w:t>
      </w:r>
      <w:r>
        <w:rPr>
          <w:rFonts w:ascii="Calibri" w:eastAsia="Calibri" w:hAnsi="Calibri" w:cs="Calibri"/>
        </w:rPr>
        <w:t xml:space="preserve">rm 6, we hold a safeguarding themed week across the school where we invite in lots of external speakers to provide advice and guidance to our pupils on a range of topics relating to safeguarding so they are well equipped with safeguarding knowledge before </w:t>
      </w:r>
      <w:r>
        <w:rPr>
          <w:rFonts w:ascii="Calibri" w:eastAsia="Calibri" w:hAnsi="Calibri" w:cs="Calibri"/>
        </w:rPr>
        <w:t xml:space="preserve">the long summer break. We also run parent workshops during this week. </w:t>
      </w:r>
    </w:p>
    <w:p w:rsidR="006E2786" w:rsidRDefault="006E2786">
      <w:pPr>
        <w:rPr>
          <w:rFonts w:ascii="Calibri" w:eastAsia="Calibri" w:hAnsi="Calibri" w:cs="Calibri"/>
        </w:rPr>
      </w:pPr>
    </w:p>
    <w:p w:rsidR="006E2786" w:rsidRDefault="00A87871">
      <w:pPr>
        <w:rPr>
          <w:rFonts w:ascii="Calibri" w:eastAsia="Calibri" w:hAnsi="Calibri" w:cs="Calibri"/>
        </w:rPr>
      </w:pPr>
      <w:r>
        <w:rPr>
          <w:rFonts w:ascii="Calibri" w:eastAsia="Calibri" w:hAnsi="Calibri" w:cs="Calibri"/>
        </w:rPr>
        <w:t>We have an experienced and highly trained pastoral support team who support individual children and groups of children where safeguarding needs or concerns are individual or specific t</w:t>
      </w:r>
      <w:r>
        <w:rPr>
          <w:rFonts w:ascii="Calibri" w:eastAsia="Calibri" w:hAnsi="Calibri" w:cs="Calibri"/>
        </w:rPr>
        <w:t>o that child/group. We use ELSA sessions, play therapy, external services such as NSPCC or the police and various other wellbeing interventions. These are carefully monitored and external support is accessed where appropriate.</w:t>
      </w:r>
    </w:p>
    <w:p w:rsidR="006E2786" w:rsidRDefault="006E2786">
      <w:pPr>
        <w:rPr>
          <w:rFonts w:ascii="Calibri" w:eastAsia="Calibri" w:hAnsi="Calibri" w:cs="Calibri"/>
        </w:rPr>
      </w:pPr>
    </w:p>
    <w:p w:rsidR="006E2786" w:rsidRDefault="00A87871">
      <w:pPr>
        <w:rPr>
          <w:rFonts w:ascii="Calibri" w:eastAsia="Calibri" w:hAnsi="Calibri" w:cs="Calibri"/>
          <w:sz w:val="24"/>
          <w:szCs w:val="24"/>
        </w:rPr>
      </w:pPr>
      <w:r>
        <w:rPr>
          <w:rFonts w:ascii="Calibri" w:eastAsia="Calibri" w:hAnsi="Calibri" w:cs="Calibri"/>
        </w:rPr>
        <w:t>We plan to constantly challe</w:t>
      </w:r>
      <w:r>
        <w:rPr>
          <w:rFonts w:ascii="Calibri" w:eastAsia="Calibri" w:hAnsi="Calibri" w:cs="Calibri"/>
        </w:rPr>
        <w:t xml:space="preserve">nge children to think deeply about safeguarding matters and their own personal physical and mental wellbeing. We have developed an open and safe learning environment in which pupils express their views and seek help. The school displays posters around the </w:t>
      </w:r>
      <w:r>
        <w:rPr>
          <w:rFonts w:ascii="Calibri" w:eastAsia="Calibri" w:hAnsi="Calibri" w:cs="Calibri"/>
        </w:rPr>
        <w:t>corridor highlighting who the children can talk to if they are worried and provide opportunities for pupils to express their views via pupil surveys and school council. All staff have an open door policy where children are encouraged to talk. Staff communi</w:t>
      </w:r>
      <w:r>
        <w:rPr>
          <w:rFonts w:ascii="Calibri" w:eastAsia="Calibri" w:hAnsi="Calibri" w:cs="Calibri"/>
        </w:rPr>
        <w:t>cate with children using a calm and measured tone at all times and use respectful and positive language. Staff are encouraged at all times to take a non-judgemental, curious and empathetic attitude towards pupils’ behaviour.</w:t>
      </w:r>
    </w:p>
    <w:p w:rsidR="006E2786" w:rsidRDefault="006E2786">
      <w:pPr>
        <w:jc w:val="center"/>
        <w:rPr>
          <w:b/>
          <w:u w:val="single"/>
        </w:rPr>
      </w:pPr>
    </w:p>
    <w:p w:rsidR="006E2786" w:rsidRDefault="006E2786"/>
    <w:p w:rsidR="006E2786" w:rsidRDefault="006E2786"/>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6E2786">
        <w:tc>
          <w:tcPr>
            <w:tcW w:w="1993" w:type="dxa"/>
            <w:shd w:val="clear" w:color="auto" w:fill="auto"/>
            <w:tcMar>
              <w:top w:w="100" w:type="dxa"/>
              <w:left w:w="100" w:type="dxa"/>
              <w:bottom w:w="100" w:type="dxa"/>
              <w:right w:w="100" w:type="dxa"/>
            </w:tcMar>
          </w:tcPr>
          <w:p w:rsidR="006E2786" w:rsidRDefault="006E2786">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4</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6E2786">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Family and relationships</w:t>
            </w:r>
          </w:p>
          <w:p w:rsidR="006E2786" w:rsidRDefault="00A87871">
            <w:pPr>
              <w:widowControl w:val="0"/>
              <w:spacing w:after="160" w:line="240" w:lineRule="auto"/>
              <w:rPr>
                <w:rFonts w:ascii="Calibri" w:eastAsia="Calibri" w:hAnsi="Calibri" w:cs="Calibri"/>
              </w:rPr>
            </w:pPr>
            <w:r>
              <w:rPr>
                <w:rFonts w:ascii="Calibri" w:eastAsia="Calibri" w:hAnsi="Calibri" w:cs="Calibri"/>
              </w:rPr>
              <w:t>Respect</w:t>
            </w:r>
          </w:p>
          <w:p w:rsidR="006E2786" w:rsidRDefault="00A87871">
            <w:pPr>
              <w:widowControl w:val="0"/>
              <w:spacing w:after="160" w:line="240" w:lineRule="auto"/>
              <w:rPr>
                <w:rFonts w:ascii="Calibri" w:eastAsia="Calibri" w:hAnsi="Calibri" w:cs="Calibri"/>
              </w:rPr>
            </w:pPr>
            <w:r>
              <w:rPr>
                <w:rFonts w:ascii="Calibri" w:eastAsia="Calibri" w:hAnsi="Calibri" w:cs="Calibri"/>
              </w:rPr>
              <w:t>Respectful relationships</w:t>
            </w:r>
          </w:p>
          <w:p w:rsidR="006E2786" w:rsidRDefault="00A87871">
            <w:pPr>
              <w:widowControl w:val="0"/>
              <w:spacing w:after="160" w:line="240" w:lineRule="auto"/>
              <w:rPr>
                <w:rFonts w:ascii="Calibri" w:eastAsia="Calibri" w:hAnsi="Calibri" w:cs="Calibri"/>
              </w:rPr>
            </w:pPr>
            <w:r>
              <w:rPr>
                <w:rFonts w:ascii="Calibri" w:eastAsia="Calibri" w:hAnsi="Calibri" w:cs="Calibri"/>
              </w:rPr>
              <w:t>Stereotypes- attitudes</w:t>
            </w:r>
          </w:p>
          <w:p w:rsidR="006E2786" w:rsidRDefault="00A87871">
            <w:pPr>
              <w:widowControl w:val="0"/>
              <w:spacing w:after="160" w:line="240" w:lineRule="auto"/>
              <w:rPr>
                <w:rFonts w:ascii="Calibri" w:eastAsia="Calibri" w:hAnsi="Calibri" w:cs="Calibri"/>
              </w:rPr>
            </w:pPr>
            <w:r>
              <w:rPr>
                <w:rFonts w:ascii="Calibri" w:eastAsia="Calibri" w:hAnsi="Calibri" w:cs="Calibri"/>
              </w:rPr>
              <w:t>Challenging stereotypes</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Resolving conflict </w:t>
            </w:r>
          </w:p>
          <w:p w:rsidR="006E2786" w:rsidRDefault="00A87871">
            <w:pPr>
              <w:widowControl w:val="0"/>
              <w:spacing w:after="160" w:line="240" w:lineRule="auto"/>
              <w:rPr>
                <w:rFonts w:ascii="Calibri" w:eastAsia="Calibri" w:hAnsi="Calibri" w:cs="Calibri"/>
              </w:rPr>
            </w:pPr>
            <w:r>
              <w:rPr>
                <w:rFonts w:ascii="Calibri" w:eastAsia="Calibri" w:hAnsi="Calibri" w:cs="Calibri"/>
              </w:rPr>
              <w:t>Change and loss</w:t>
            </w:r>
          </w:p>
          <w:p w:rsidR="006E2786" w:rsidRDefault="00A87871">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p>
          <w:p w:rsidR="006E2786" w:rsidRDefault="00A87871">
            <w:pPr>
              <w:widowControl w:val="0"/>
              <w:spacing w:after="160" w:line="240" w:lineRule="auto"/>
              <w:rPr>
                <w:rFonts w:ascii="Calibri" w:eastAsia="Calibri" w:hAnsi="Calibri" w:cs="Calibri"/>
              </w:rPr>
            </w:pPr>
            <w:r>
              <w:rPr>
                <w:rFonts w:ascii="Calibri" w:eastAsia="Calibri" w:hAnsi="Calibri" w:cs="Calibri"/>
              </w:rPr>
              <w:t>Consent</w:t>
            </w: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Health and wellbeing</w:t>
            </w:r>
          </w:p>
          <w:p w:rsidR="006E2786" w:rsidRDefault="00A87871">
            <w:pPr>
              <w:widowControl w:val="0"/>
              <w:spacing w:after="160" w:line="240" w:lineRule="auto"/>
              <w:rPr>
                <w:rFonts w:ascii="Calibri" w:eastAsia="Calibri" w:hAnsi="Calibri" w:cs="Calibri"/>
              </w:rPr>
            </w:pPr>
            <w:r>
              <w:rPr>
                <w:rFonts w:ascii="Calibri" w:eastAsia="Calibri" w:hAnsi="Calibri" w:cs="Calibri"/>
              </w:rPr>
              <w:t>What can I be?</w:t>
            </w:r>
          </w:p>
          <w:p w:rsidR="006E2786" w:rsidRDefault="00A87871">
            <w:pPr>
              <w:widowControl w:val="0"/>
              <w:spacing w:after="160" w:line="240" w:lineRule="auto"/>
              <w:rPr>
                <w:rFonts w:ascii="Calibri" w:eastAsia="Calibri" w:hAnsi="Calibri" w:cs="Calibri"/>
              </w:rPr>
            </w:pPr>
            <w:r>
              <w:rPr>
                <w:rFonts w:ascii="Calibri" w:eastAsia="Calibri" w:hAnsi="Calibri" w:cs="Calibri"/>
              </w:rPr>
              <w:t>Relaxation-mindfulness</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Taking responsibility for y health </w:t>
            </w:r>
          </w:p>
          <w:p w:rsidR="006E2786" w:rsidRDefault="00A87871">
            <w:pPr>
              <w:widowControl w:val="0"/>
              <w:spacing w:after="160" w:line="240" w:lineRule="auto"/>
              <w:rPr>
                <w:rFonts w:ascii="Calibri" w:eastAsia="Calibri" w:hAnsi="Calibri" w:cs="Calibri"/>
              </w:rPr>
            </w:pPr>
            <w:r>
              <w:rPr>
                <w:rFonts w:ascii="Calibri" w:eastAsia="Calibri" w:hAnsi="Calibri" w:cs="Calibri"/>
              </w:rPr>
              <w:t>Impact of technology on my health</w:t>
            </w:r>
          </w:p>
          <w:p w:rsidR="006E2786" w:rsidRDefault="00A87871">
            <w:pPr>
              <w:widowControl w:val="0"/>
              <w:spacing w:after="160" w:line="240" w:lineRule="auto"/>
              <w:rPr>
                <w:rFonts w:ascii="Calibri" w:eastAsia="Calibri" w:hAnsi="Calibri" w:cs="Calibri"/>
              </w:rPr>
            </w:pPr>
            <w:r>
              <w:rPr>
                <w:rFonts w:ascii="Calibri" w:eastAsia="Calibri" w:hAnsi="Calibri" w:cs="Calibri"/>
              </w:rPr>
              <w:t>Resilience toolbox</w:t>
            </w:r>
          </w:p>
          <w:p w:rsidR="006E2786" w:rsidRDefault="00A87871">
            <w:pPr>
              <w:widowControl w:val="0"/>
              <w:spacing w:after="160" w:line="240" w:lineRule="auto"/>
              <w:rPr>
                <w:rFonts w:ascii="Calibri" w:eastAsia="Calibri" w:hAnsi="Calibri" w:cs="Calibri"/>
              </w:rPr>
            </w:pPr>
            <w:r>
              <w:rPr>
                <w:rFonts w:ascii="Calibri" w:eastAsia="Calibri" w:hAnsi="Calibri" w:cs="Calibri"/>
              </w:rPr>
              <w:t>Immunisation</w:t>
            </w:r>
          </w:p>
          <w:p w:rsidR="006E2786" w:rsidRDefault="00A87871">
            <w:pPr>
              <w:widowControl w:val="0"/>
              <w:spacing w:after="160" w:line="240" w:lineRule="auto"/>
              <w:rPr>
                <w:rFonts w:ascii="Calibri" w:eastAsia="Calibri" w:hAnsi="Calibri" w:cs="Calibri"/>
              </w:rPr>
            </w:pPr>
            <w:r>
              <w:rPr>
                <w:rFonts w:ascii="Calibri" w:eastAsia="Calibri" w:hAnsi="Calibri" w:cs="Calibri"/>
              </w:rPr>
              <w:t>Good and bad habits</w:t>
            </w:r>
          </w:p>
          <w:p w:rsidR="006E2786" w:rsidRDefault="00A87871">
            <w:pPr>
              <w:widowControl w:val="0"/>
              <w:spacing w:after="160" w:line="240" w:lineRule="auto"/>
              <w:rPr>
                <w:rFonts w:ascii="Calibri" w:eastAsia="Calibri" w:hAnsi="Calibri" w:cs="Calibri"/>
              </w:rPr>
            </w:pPr>
            <w:r>
              <w:rPr>
                <w:rFonts w:ascii="Calibri" w:eastAsia="Calibri" w:hAnsi="Calibri" w:cs="Calibri"/>
              </w:rPr>
              <w:t>Physical health concerns</w:t>
            </w:r>
          </w:p>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Additional lessons</w:t>
            </w:r>
          </w:p>
          <w:p w:rsidR="006E2786" w:rsidRDefault="00A87871">
            <w:pPr>
              <w:widowControl w:val="0"/>
              <w:spacing w:after="160" w:line="240" w:lineRule="auto"/>
              <w:rPr>
                <w:rFonts w:ascii="Calibri" w:eastAsia="Calibri" w:hAnsi="Calibri" w:cs="Calibri"/>
              </w:rPr>
            </w:pPr>
            <w:r>
              <w:rPr>
                <w:rFonts w:ascii="Calibri" w:eastAsia="Calibri" w:hAnsi="Calibri" w:cs="Calibri"/>
              </w:rPr>
              <w:t>Speak out, stay safe lesson (NSPCC and virtual assembly)</w:t>
            </w: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Safety a</w:t>
            </w:r>
            <w:r>
              <w:rPr>
                <w:rFonts w:ascii="Calibri" w:eastAsia="Calibri" w:hAnsi="Calibri" w:cs="Calibri"/>
                <w:b/>
                <w:u w:val="single"/>
              </w:rPr>
              <w:t>nd the changing body (RSE)</w:t>
            </w:r>
          </w:p>
          <w:p w:rsidR="006E2786" w:rsidRDefault="00A87871">
            <w:pPr>
              <w:widowControl w:val="0"/>
              <w:spacing w:after="160" w:line="240" w:lineRule="auto"/>
              <w:rPr>
                <w:rFonts w:ascii="Calibri" w:eastAsia="Calibri" w:hAnsi="Calibri" w:cs="Calibri"/>
              </w:rPr>
            </w:pPr>
            <w:r>
              <w:rPr>
                <w:rFonts w:ascii="Calibri" w:eastAsia="Calibri" w:hAnsi="Calibri" w:cs="Calibri"/>
              </w:rPr>
              <w:t>Alcohol</w:t>
            </w:r>
          </w:p>
          <w:p w:rsidR="006E2786" w:rsidRDefault="00A87871">
            <w:pPr>
              <w:widowControl w:val="0"/>
              <w:spacing w:after="160" w:line="240" w:lineRule="auto"/>
              <w:rPr>
                <w:rFonts w:ascii="Calibri" w:eastAsia="Calibri" w:hAnsi="Calibri" w:cs="Calibri"/>
              </w:rPr>
            </w:pPr>
            <w:r>
              <w:rPr>
                <w:rFonts w:ascii="Calibri" w:eastAsia="Calibri" w:hAnsi="Calibri" w:cs="Calibri"/>
              </w:rPr>
              <w:t>Critical digital consumers</w:t>
            </w:r>
          </w:p>
          <w:p w:rsidR="006E2786" w:rsidRDefault="00A87871">
            <w:pPr>
              <w:widowControl w:val="0"/>
              <w:spacing w:after="160" w:line="240" w:lineRule="auto"/>
              <w:rPr>
                <w:rFonts w:ascii="Calibri" w:eastAsia="Calibri" w:hAnsi="Calibri" w:cs="Calibri"/>
              </w:rPr>
            </w:pPr>
            <w:r>
              <w:rPr>
                <w:rFonts w:ascii="Calibri" w:eastAsia="Calibri" w:hAnsi="Calibri" w:cs="Calibri"/>
              </w:rPr>
              <w:t>Social media</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Physical and emotional changes of puberty </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Conception </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Pregnancy and birth </w:t>
            </w:r>
          </w:p>
          <w:p w:rsidR="006E2786" w:rsidRDefault="00A87871">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p>
          <w:p w:rsidR="006E2786" w:rsidRDefault="00A87871">
            <w:pPr>
              <w:widowControl w:val="0"/>
              <w:spacing w:after="160" w:line="240" w:lineRule="auto"/>
              <w:rPr>
                <w:rFonts w:ascii="Calibri" w:eastAsia="Calibri" w:hAnsi="Calibri" w:cs="Calibri"/>
              </w:rPr>
            </w:pPr>
            <w:r>
              <w:rPr>
                <w:rFonts w:ascii="Calibri" w:eastAsia="Calibri" w:hAnsi="Calibri" w:cs="Calibri"/>
              </w:rPr>
              <w:t>Different families, same love lesson</w:t>
            </w:r>
          </w:p>
          <w:p w:rsidR="006E2786" w:rsidRDefault="006E2786">
            <w:pPr>
              <w:widowControl w:val="0"/>
              <w:spacing w:after="160" w:line="240" w:lineRule="auto"/>
              <w:rPr>
                <w:rFonts w:ascii="Calibri" w:eastAsia="Calibri" w:hAnsi="Calibri" w:cs="Calibri"/>
                <w:b/>
                <w:u w:val="single"/>
              </w:rPr>
            </w:pP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2786" w:rsidRDefault="00A87871">
            <w:pPr>
              <w:widowControl w:val="0"/>
              <w:spacing w:after="160" w:line="240" w:lineRule="auto"/>
              <w:rPr>
                <w:rFonts w:ascii="Calibri" w:eastAsia="Calibri" w:hAnsi="Calibri" w:cs="Calibri"/>
              </w:rPr>
            </w:pPr>
            <w:r>
              <w:rPr>
                <w:rFonts w:ascii="Calibri" w:eastAsia="Calibri" w:hAnsi="Calibri" w:cs="Calibri"/>
                <w:b/>
                <w:u w:val="single"/>
              </w:rPr>
              <w:t>Safety and the changing body (RSE)</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First aid- choking </w:t>
            </w:r>
          </w:p>
          <w:p w:rsidR="006E2786" w:rsidRDefault="00A87871">
            <w:pPr>
              <w:widowControl w:val="0"/>
              <w:spacing w:after="160" w:line="240" w:lineRule="auto"/>
              <w:rPr>
                <w:rFonts w:ascii="Calibri" w:eastAsia="Calibri" w:hAnsi="Calibri" w:cs="Calibri"/>
              </w:rPr>
            </w:pPr>
            <w:r>
              <w:rPr>
                <w:rFonts w:ascii="Calibri" w:eastAsia="Calibri" w:hAnsi="Calibri" w:cs="Calibri"/>
              </w:rPr>
              <w:t>First aid- basic life support</w:t>
            </w:r>
          </w:p>
          <w:p w:rsidR="006E2786" w:rsidRDefault="006E2786">
            <w:pPr>
              <w:widowControl w:val="0"/>
              <w:spacing w:after="160" w:line="240" w:lineRule="auto"/>
              <w:rPr>
                <w:rFonts w:ascii="Calibri" w:eastAsia="Calibri" w:hAnsi="Calibri" w:cs="Calibri"/>
                <w:b/>
                <w:u w:val="single"/>
              </w:rPr>
            </w:pPr>
          </w:p>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 xml:space="preserve">Citizenship </w:t>
            </w:r>
          </w:p>
          <w:p w:rsidR="006E2786" w:rsidRDefault="00A87871">
            <w:pPr>
              <w:widowControl w:val="0"/>
              <w:spacing w:after="160" w:line="240" w:lineRule="auto"/>
              <w:rPr>
                <w:rFonts w:ascii="Calibri" w:eastAsia="Calibri" w:hAnsi="Calibri" w:cs="Calibri"/>
              </w:rPr>
            </w:pPr>
            <w:r>
              <w:rPr>
                <w:rFonts w:ascii="Calibri" w:eastAsia="Calibri" w:hAnsi="Calibri" w:cs="Calibri"/>
              </w:rPr>
              <w:t>Human rights</w:t>
            </w:r>
          </w:p>
          <w:p w:rsidR="006E2786" w:rsidRDefault="00A87871">
            <w:pPr>
              <w:widowControl w:val="0"/>
              <w:spacing w:after="160" w:line="240" w:lineRule="auto"/>
              <w:rPr>
                <w:rFonts w:ascii="Calibri" w:eastAsia="Calibri" w:hAnsi="Calibri" w:cs="Calibri"/>
              </w:rPr>
            </w:pPr>
            <w:r>
              <w:rPr>
                <w:rFonts w:ascii="Calibri" w:eastAsia="Calibri" w:hAnsi="Calibri" w:cs="Calibri"/>
              </w:rPr>
              <w:t>food choices and the environment</w:t>
            </w: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b/>
                <w:u w:val="single"/>
              </w:rPr>
            </w:pP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2786" w:rsidRDefault="00A87871">
            <w:pPr>
              <w:widowControl w:val="0"/>
              <w:spacing w:after="160" w:line="240" w:lineRule="auto"/>
              <w:rPr>
                <w:rFonts w:ascii="Calibri" w:eastAsia="Calibri" w:hAnsi="Calibri" w:cs="Calibri"/>
              </w:rPr>
            </w:pPr>
            <w:r>
              <w:rPr>
                <w:rFonts w:ascii="Calibri" w:eastAsia="Calibri" w:hAnsi="Calibri" w:cs="Calibri"/>
                <w:b/>
                <w:u w:val="single"/>
              </w:rPr>
              <w:t>Citizenship</w:t>
            </w:r>
          </w:p>
          <w:p w:rsidR="006E2786" w:rsidRDefault="00A87871">
            <w:pPr>
              <w:widowControl w:val="0"/>
              <w:spacing w:after="160" w:line="240" w:lineRule="auto"/>
              <w:rPr>
                <w:rFonts w:ascii="Calibri" w:eastAsia="Calibri" w:hAnsi="Calibri" w:cs="Calibri"/>
              </w:rPr>
            </w:pPr>
            <w:r>
              <w:rPr>
                <w:rFonts w:ascii="Calibri" w:eastAsia="Calibri" w:hAnsi="Calibri" w:cs="Calibri"/>
              </w:rPr>
              <w:t>Caring for others</w:t>
            </w:r>
          </w:p>
          <w:p w:rsidR="006E2786" w:rsidRDefault="00A87871">
            <w:pPr>
              <w:widowControl w:val="0"/>
              <w:spacing w:after="160" w:line="240" w:lineRule="auto"/>
              <w:rPr>
                <w:rFonts w:ascii="Calibri" w:eastAsia="Calibri" w:hAnsi="Calibri" w:cs="Calibri"/>
              </w:rPr>
            </w:pPr>
            <w:r>
              <w:rPr>
                <w:rFonts w:ascii="Calibri" w:eastAsia="Calibri" w:hAnsi="Calibri" w:cs="Calibri"/>
              </w:rPr>
              <w:t>Prejudice and discrimination</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Valuing diversity </w:t>
            </w:r>
          </w:p>
          <w:p w:rsidR="006E2786" w:rsidRDefault="00A87871">
            <w:pPr>
              <w:widowControl w:val="0"/>
              <w:spacing w:after="160" w:line="240" w:lineRule="auto"/>
              <w:rPr>
                <w:rFonts w:ascii="Calibri" w:eastAsia="Calibri" w:hAnsi="Calibri" w:cs="Calibri"/>
                <w:b/>
                <w:u w:val="single"/>
              </w:rPr>
            </w:pPr>
            <w:r>
              <w:rPr>
                <w:rFonts w:ascii="Calibri" w:eastAsia="Calibri" w:hAnsi="Calibri" w:cs="Calibri"/>
              </w:rPr>
              <w:t xml:space="preserve">National democracy </w:t>
            </w: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Economic wellbeing</w:t>
            </w:r>
          </w:p>
          <w:p w:rsidR="006E2786" w:rsidRDefault="00A87871">
            <w:pPr>
              <w:widowControl w:val="0"/>
              <w:spacing w:after="160" w:line="240" w:lineRule="auto"/>
              <w:rPr>
                <w:rFonts w:ascii="Calibri" w:eastAsia="Calibri" w:hAnsi="Calibri" w:cs="Calibri"/>
              </w:rPr>
            </w:pPr>
            <w:r>
              <w:rPr>
                <w:rFonts w:ascii="Calibri" w:eastAsia="Calibri" w:hAnsi="Calibri" w:cs="Calibri"/>
              </w:rPr>
              <w:t>Navigating feelings a</w:t>
            </w:r>
            <w:r>
              <w:rPr>
                <w:rFonts w:ascii="Calibri" w:eastAsia="Calibri" w:hAnsi="Calibri" w:cs="Calibri"/>
              </w:rPr>
              <w:t xml:space="preserve">bout money </w:t>
            </w:r>
          </w:p>
          <w:p w:rsidR="006E2786" w:rsidRDefault="00A87871">
            <w:pPr>
              <w:widowControl w:val="0"/>
              <w:spacing w:after="160" w:line="240" w:lineRule="auto"/>
              <w:rPr>
                <w:rFonts w:ascii="Calibri" w:eastAsia="Calibri" w:hAnsi="Calibri" w:cs="Calibri"/>
              </w:rPr>
            </w:pPr>
            <w:r>
              <w:rPr>
                <w:rFonts w:ascii="Calibri" w:eastAsia="Calibri" w:hAnsi="Calibri" w:cs="Calibri"/>
              </w:rPr>
              <w:t>Keeping money safe</w:t>
            </w:r>
          </w:p>
          <w:p w:rsidR="006E2786" w:rsidRDefault="00A87871">
            <w:pPr>
              <w:widowControl w:val="0"/>
              <w:spacing w:after="160" w:line="240" w:lineRule="auto"/>
              <w:rPr>
                <w:rFonts w:ascii="Calibri" w:eastAsia="Calibri" w:hAnsi="Calibri" w:cs="Calibri"/>
              </w:rPr>
            </w:pPr>
            <w:r>
              <w:rPr>
                <w:rFonts w:ascii="Calibri" w:eastAsia="Calibri" w:hAnsi="Calibri" w:cs="Calibri"/>
              </w:rPr>
              <w:t>Imagining our financial future</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The risks of gambling </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Workplace environments </w:t>
            </w:r>
          </w:p>
          <w:p w:rsidR="006E2786" w:rsidRDefault="00A87871">
            <w:pPr>
              <w:widowControl w:val="0"/>
              <w:spacing w:after="160" w:line="240" w:lineRule="auto"/>
              <w:rPr>
                <w:rFonts w:ascii="Calibri" w:eastAsia="Calibri" w:hAnsi="Calibri" w:cs="Calibri"/>
                <w:b/>
                <w:u w:val="single"/>
              </w:rPr>
            </w:pPr>
            <w:r>
              <w:rPr>
                <w:rFonts w:ascii="Calibri" w:eastAsia="Calibri" w:hAnsi="Calibri" w:cs="Calibri"/>
              </w:rPr>
              <w:t xml:space="preserve">Career routes </w:t>
            </w:r>
          </w:p>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 xml:space="preserve">Identity and transition </w:t>
            </w:r>
          </w:p>
          <w:p w:rsidR="006E2786" w:rsidRDefault="00A87871">
            <w:pPr>
              <w:widowControl w:val="0"/>
              <w:spacing w:after="160" w:line="240" w:lineRule="auto"/>
              <w:rPr>
                <w:rFonts w:ascii="Calibri" w:eastAsia="Calibri" w:hAnsi="Calibri" w:cs="Calibri"/>
              </w:rPr>
            </w:pPr>
            <w:r>
              <w:rPr>
                <w:rFonts w:ascii="Calibri" w:eastAsia="Calibri" w:hAnsi="Calibri" w:cs="Calibri"/>
              </w:rPr>
              <w:t>What is identity/</w:t>
            </w:r>
          </w:p>
          <w:p w:rsidR="006E2786" w:rsidRDefault="00A87871">
            <w:pPr>
              <w:widowControl w:val="0"/>
              <w:spacing w:after="160" w:line="240" w:lineRule="auto"/>
              <w:rPr>
                <w:rFonts w:ascii="Calibri" w:eastAsia="Calibri" w:hAnsi="Calibri" w:cs="Calibri"/>
              </w:rPr>
            </w:pPr>
            <w:r>
              <w:rPr>
                <w:rFonts w:ascii="Calibri" w:eastAsia="Calibri" w:hAnsi="Calibri" w:cs="Calibri"/>
              </w:rPr>
              <w:t>Identity and body image</w:t>
            </w:r>
          </w:p>
          <w:p w:rsidR="006E2786" w:rsidRDefault="00A87871">
            <w:pPr>
              <w:widowControl w:val="0"/>
              <w:spacing w:after="160" w:line="240" w:lineRule="auto"/>
              <w:rPr>
                <w:rFonts w:ascii="Calibri" w:eastAsia="Calibri" w:hAnsi="Calibri" w:cs="Calibri"/>
              </w:rPr>
            </w:pPr>
            <w:r>
              <w:rPr>
                <w:rFonts w:ascii="Calibri" w:eastAsia="Calibri" w:hAnsi="Calibri" w:cs="Calibri"/>
              </w:rPr>
              <w:t xml:space="preserve">transition </w:t>
            </w:r>
          </w:p>
          <w:p w:rsidR="006E2786" w:rsidRDefault="00A87871">
            <w:pPr>
              <w:widowControl w:val="0"/>
              <w:spacing w:after="160" w:line="240" w:lineRule="auto"/>
              <w:rPr>
                <w:rFonts w:ascii="Calibri" w:eastAsia="Calibri" w:hAnsi="Calibri" w:cs="Calibri"/>
                <w:b/>
                <w:u w:val="single"/>
              </w:rPr>
            </w:pPr>
            <w:r>
              <w:rPr>
                <w:rFonts w:ascii="Calibri" w:eastAsia="Calibri" w:hAnsi="Calibri" w:cs="Calibri"/>
                <w:b/>
                <w:u w:val="single"/>
              </w:rPr>
              <w:t>Additional lessons</w:t>
            </w:r>
          </w:p>
          <w:p w:rsidR="006E2786" w:rsidRDefault="00A87871">
            <w:pPr>
              <w:widowControl w:val="0"/>
              <w:spacing w:after="160" w:line="240" w:lineRule="auto"/>
              <w:rPr>
                <w:rFonts w:ascii="Calibri" w:eastAsia="Calibri" w:hAnsi="Calibri" w:cs="Calibri"/>
              </w:rPr>
            </w:pPr>
            <w:hyperlink r:id="rId5">
              <w:r>
                <w:rPr>
                  <w:rFonts w:ascii="Calibri" w:eastAsia="Calibri" w:hAnsi="Calibri" w:cs="Calibri"/>
                  <w:color w:val="1155CC"/>
                  <w:u w:val="single"/>
                </w:rPr>
                <w:t xml:space="preserve">Knife crime (workshop TBC) </w:t>
              </w:r>
            </w:hyperlink>
          </w:p>
          <w:p w:rsidR="006E2786" w:rsidRDefault="00A87871">
            <w:pPr>
              <w:widowControl w:val="0"/>
              <w:spacing w:after="160" w:line="240" w:lineRule="auto"/>
              <w:rPr>
                <w:rFonts w:ascii="Calibri" w:eastAsia="Calibri" w:hAnsi="Calibri" w:cs="Calibri"/>
              </w:rPr>
            </w:pPr>
            <w:hyperlink r:id="rId6">
              <w:r>
                <w:rPr>
                  <w:rFonts w:ascii="Calibri" w:eastAsia="Calibri" w:hAnsi="Calibri" w:cs="Calibri"/>
                  <w:color w:val="1155CC"/>
                  <w:u w:val="single"/>
                </w:rPr>
                <w:t>Alright Charlie - Lesson addre</w:t>
              </w:r>
              <w:r>
                <w:rPr>
                  <w:rFonts w:ascii="Calibri" w:eastAsia="Calibri" w:hAnsi="Calibri" w:cs="Calibri"/>
                  <w:color w:val="1155CC"/>
                  <w:u w:val="single"/>
                </w:rPr>
                <w:t xml:space="preserve">ssing </w:t>
              </w:r>
              <w:r>
                <w:rPr>
                  <w:rFonts w:ascii="Calibri" w:eastAsia="Calibri" w:hAnsi="Calibri" w:cs="Calibri"/>
                  <w:color w:val="1155CC"/>
                  <w:u w:val="single"/>
                </w:rPr>
                <w:lastRenderedPageBreak/>
                <w:t>CCE concerns</w:t>
              </w:r>
            </w:hyperlink>
          </w:p>
          <w:p w:rsidR="006E2786" w:rsidRDefault="006E2786">
            <w:pPr>
              <w:widowControl w:val="0"/>
              <w:spacing w:after="160" w:line="240" w:lineRule="auto"/>
              <w:rPr>
                <w:rFonts w:ascii="Calibri" w:eastAsia="Calibri" w:hAnsi="Calibri" w:cs="Calibri"/>
              </w:rPr>
            </w:pPr>
          </w:p>
          <w:p w:rsidR="006E2786" w:rsidRDefault="006E2786">
            <w:pPr>
              <w:widowControl w:val="0"/>
              <w:spacing w:after="160" w:line="240" w:lineRule="auto"/>
              <w:rPr>
                <w:rFonts w:ascii="Calibri" w:eastAsia="Calibri" w:hAnsi="Calibri" w:cs="Calibri"/>
                <w:b/>
                <w:u w:val="single"/>
              </w:rPr>
            </w:pPr>
          </w:p>
          <w:p w:rsidR="006E2786" w:rsidRDefault="006E2786">
            <w:pPr>
              <w:widowControl w:val="0"/>
              <w:spacing w:after="160" w:line="240" w:lineRule="auto"/>
              <w:rPr>
                <w:rFonts w:ascii="Calibri" w:eastAsia="Calibri" w:hAnsi="Calibri" w:cs="Calibri"/>
                <w:b/>
                <w:u w:val="single"/>
              </w:rPr>
            </w:pPr>
          </w:p>
          <w:p w:rsidR="006E2786" w:rsidRDefault="006E2786">
            <w:pPr>
              <w:widowControl w:val="0"/>
              <w:spacing w:after="160" w:line="240" w:lineRule="auto"/>
              <w:rPr>
                <w:rFonts w:ascii="Calibri" w:eastAsia="Calibri" w:hAnsi="Calibri" w:cs="Calibri"/>
              </w:rPr>
            </w:pPr>
          </w:p>
        </w:tc>
      </w:tr>
      <w:tr w:rsidR="006E2786">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Computing curriculum</w:t>
            </w:r>
          </w:p>
        </w:tc>
        <w:tc>
          <w:tcPr>
            <w:tcW w:w="1993" w:type="dxa"/>
            <w:shd w:val="clear" w:color="auto" w:fill="FFFFFF"/>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Discuss a range of issues online that can leave pupils feeling sad, frightened, worried or uncomfortable and can describe numerous ways to get help.</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Explain how sharing online can have both positive and negative impacts.</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Be aware of how to seek consent from others before sharing material online and can describe how content can still be shared online even if it is set to private.</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lastRenderedPageBreak/>
              <w:t>Explain what a ‘digit</w:t>
            </w:r>
            <w:r>
              <w:rPr>
                <w:rFonts w:ascii="Calibri" w:eastAsia="Calibri" w:hAnsi="Calibri" w:cs="Calibri"/>
              </w:rPr>
              <w:t>al reputation’ is and what it can consist of.</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Understand the importance of capturing evidence of online bullying and can demonstrate some of these methods on the devices used at school.</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Describe ways to manage passwords and strategies to add extra securi</w:t>
            </w:r>
            <w:r>
              <w:rPr>
                <w:rFonts w:ascii="Calibri" w:eastAsia="Calibri" w:hAnsi="Calibri" w:cs="Calibri"/>
              </w:rPr>
              <w:t>ty such as two-factor authentication.</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Explain what to do if passwords are shared, lost, or stolen.</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Describe strategies to identify scams.</w:t>
            </w:r>
          </w:p>
          <w:p w:rsidR="006E2786" w:rsidRDefault="006E2786">
            <w:pPr>
              <w:spacing w:line="240" w:lineRule="auto"/>
              <w:rPr>
                <w:rFonts w:ascii="Calibri" w:eastAsia="Calibri" w:hAnsi="Calibri" w:cs="Calibri"/>
              </w:rPr>
            </w:pPr>
          </w:p>
          <w:p w:rsidR="006E2786" w:rsidRDefault="00A87871">
            <w:pPr>
              <w:spacing w:line="240" w:lineRule="auto"/>
              <w:rPr>
                <w:rFonts w:ascii="Calibri" w:eastAsia="Calibri" w:hAnsi="Calibri" w:cs="Calibri"/>
              </w:rPr>
            </w:pPr>
            <w:r>
              <w:rPr>
                <w:rFonts w:ascii="Calibri" w:eastAsia="Calibri" w:hAnsi="Calibri" w:cs="Calibri"/>
              </w:rPr>
              <w:t>Explain ways to increase their privacy settings and understand why it is important to keep their software updated.</w:t>
            </w:r>
          </w:p>
          <w:p w:rsidR="006E2786" w:rsidRDefault="006E2786">
            <w:pPr>
              <w:spacing w:line="240" w:lineRule="auto"/>
              <w:rPr>
                <w:rFonts w:ascii="Calibri" w:eastAsia="Calibri" w:hAnsi="Calibri" w:cs="Calibri"/>
              </w:rPr>
            </w:pPr>
          </w:p>
          <w:p w:rsidR="006E2786" w:rsidRDefault="006E2786">
            <w:pPr>
              <w:widowControl w:val="0"/>
              <w:pBdr>
                <w:top w:val="nil"/>
                <w:left w:val="nil"/>
                <w:bottom w:val="nil"/>
                <w:right w:val="nil"/>
                <w:between w:val="nil"/>
              </w:pBdr>
              <w:spacing w:line="240" w:lineRule="auto"/>
              <w:rPr>
                <w:rFonts w:ascii="Calibri" w:eastAsia="Calibri" w:hAnsi="Calibri" w:cs="Calibri"/>
              </w:rPr>
            </w:pPr>
          </w:p>
          <w:p w:rsidR="006E2786" w:rsidRDefault="006E2786">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Drop down day using online safety hub to plan sessions, based on recent concerns raised from the class.  </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p w:rsidR="006E2786" w:rsidRDefault="006E2786">
            <w:pPr>
              <w:widowControl w:val="0"/>
              <w:spacing w:line="240" w:lineRule="auto"/>
              <w:rPr>
                <w:rFonts w:ascii="Calibri" w:eastAsia="Calibri" w:hAnsi="Calibri" w:cs="Calibri"/>
              </w:rPr>
            </w:pP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Safe skills assessment </w:t>
            </w:r>
          </w:p>
        </w:tc>
      </w:tr>
      <w:tr w:rsidR="006E2786">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1993" w:type="dxa"/>
            <w:shd w:val="clear" w:color="auto" w:fill="auto"/>
            <w:tcMar>
              <w:top w:w="100" w:type="dxa"/>
              <w:left w:w="100" w:type="dxa"/>
              <w:bottom w:w="100" w:type="dxa"/>
              <w:right w:w="100" w:type="dxa"/>
            </w:tcMar>
          </w:tcPr>
          <w:p w:rsidR="006E2786" w:rsidRDefault="006E2786">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6E2786">
            <w:pPr>
              <w:widowControl w:val="0"/>
              <w:spacing w:before="200" w:after="120" w:line="354" w:lineRule="auto"/>
              <w:rPr>
                <w:rFonts w:ascii="Calibri" w:eastAsia="Calibri" w:hAnsi="Calibri" w:cs="Calibri"/>
                <w:color w:val="222222"/>
              </w:rPr>
            </w:pPr>
          </w:p>
          <w:p w:rsidR="006E2786" w:rsidRDefault="006E2786">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A87871">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 xml:space="preserve">Animals, including humans </w:t>
            </w:r>
          </w:p>
          <w:p w:rsidR="006E2786" w:rsidRDefault="00A87871">
            <w:pPr>
              <w:widowControl w:val="0"/>
              <w:spacing w:after="120" w:line="240" w:lineRule="auto"/>
              <w:rPr>
                <w:rFonts w:ascii="Calibri" w:eastAsia="Calibri" w:hAnsi="Calibri" w:cs="Calibri"/>
                <w:color w:val="222222"/>
              </w:rPr>
            </w:pPr>
            <w:r>
              <w:rPr>
                <w:rFonts w:ascii="Calibri" w:eastAsia="Calibri" w:hAnsi="Calibri" w:cs="Calibri"/>
                <w:color w:val="222222"/>
              </w:rPr>
              <w:t>Identify and name the main parts of the human circulatory system, and describe the functions of the heart, blood vessels and blood</w:t>
            </w:r>
          </w:p>
          <w:p w:rsidR="006E2786" w:rsidRDefault="00A87871">
            <w:pPr>
              <w:widowControl w:val="0"/>
              <w:spacing w:after="120" w:line="240" w:lineRule="auto"/>
              <w:rPr>
                <w:rFonts w:ascii="Calibri" w:eastAsia="Calibri" w:hAnsi="Calibri" w:cs="Calibri"/>
              </w:rPr>
            </w:pPr>
            <w:r>
              <w:rPr>
                <w:rFonts w:ascii="Calibri" w:eastAsia="Calibri" w:hAnsi="Calibri" w:cs="Calibri"/>
                <w:color w:val="222222"/>
              </w:rPr>
              <w:t>Recognise the impact of diet, exercise, drugs and lifestyle on the way their bodies function</w:t>
            </w:r>
          </w:p>
        </w:tc>
        <w:tc>
          <w:tcPr>
            <w:tcW w:w="1993" w:type="dxa"/>
            <w:shd w:val="clear" w:color="auto" w:fill="auto"/>
            <w:tcMar>
              <w:top w:w="100" w:type="dxa"/>
              <w:left w:w="100" w:type="dxa"/>
              <w:bottom w:w="100" w:type="dxa"/>
              <w:right w:w="100" w:type="dxa"/>
            </w:tcMar>
          </w:tcPr>
          <w:p w:rsidR="006E2786" w:rsidRDefault="006E2786">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6E2786">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6E2786">
            <w:pPr>
              <w:widowControl w:val="0"/>
              <w:spacing w:line="240" w:lineRule="auto"/>
              <w:rPr>
                <w:rFonts w:ascii="Calibri" w:eastAsia="Calibri" w:hAnsi="Calibri" w:cs="Calibri"/>
              </w:rPr>
            </w:pPr>
          </w:p>
        </w:tc>
      </w:tr>
      <w:tr w:rsidR="006E2786">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Anti bullying week</w:t>
            </w:r>
          </w:p>
          <w:p w:rsidR="006E2786" w:rsidRDefault="006E2786">
            <w:pPr>
              <w:widowControl w:val="0"/>
              <w:pBdr>
                <w:top w:val="nil"/>
                <w:left w:val="nil"/>
                <w:bottom w:val="nil"/>
                <w:right w:val="nil"/>
                <w:between w:val="nil"/>
              </w:pBdr>
              <w:spacing w:line="240" w:lineRule="auto"/>
              <w:rPr>
                <w:rFonts w:ascii="Calibri" w:eastAsia="Calibri" w:hAnsi="Calibri" w:cs="Calibri"/>
              </w:rPr>
            </w:pPr>
          </w:p>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Road Safety week</w:t>
            </w:r>
          </w:p>
          <w:p w:rsidR="006E2786" w:rsidRDefault="006E2786">
            <w:pPr>
              <w:widowControl w:val="0"/>
              <w:pBdr>
                <w:top w:val="nil"/>
                <w:left w:val="nil"/>
                <w:bottom w:val="nil"/>
                <w:right w:val="nil"/>
                <w:between w:val="nil"/>
              </w:pBdr>
              <w:spacing w:line="240" w:lineRule="auto"/>
              <w:rPr>
                <w:rFonts w:ascii="Calibri" w:eastAsia="Calibri" w:hAnsi="Calibri" w:cs="Calibri"/>
              </w:rPr>
            </w:pPr>
          </w:p>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Children’s Mental Health Week</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6E2786" w:rsidRDefault="006E2786">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Pride Month </w:t>
            </w:r>
          </w:p>
          <w:p w:rsidR="006E2786" w:rsidRDefault="006E2786">
            <w:pPr>
              <w:widowControl w:val="0"/>
              <w:pBdr>
                <w:top w:val="nil"/>
                <w:left w:val="nil"/>
                <w:bottom w:val="nil"/>
                <w:right w:val="nil"/>
                <w:between w:val="nil"/>
              </w:pBdr>
              <w:spacing w:line="240" w:lineRule="auto"/>
              <w:rPr>
                <w:rFonts w:ascii="Calibri" w:eastAsia="Calibri" w:hAnsi="Calibri" w:cs="Calibri"/>
              </w:rPr>
            </w:pPr>
          </w:p>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Child safety week</w:t>
            </w:r>
          </w:p>
          <w:p w:rsidR="006E2786" w:rsidRDefault="006E2786">
            <w:pPr>
              <w:widowControl w:val="0"/>
              <w:pBdr>
                <w:top w:val="nil"/>
                <w:left w:val="nil"/>
                <w:bottom w:val="nil"/>
                <w:right w:val="nil"/>
                <w:between w:val="nil"/>
              </w:pBdr>
              <w:spacing w:line="240" w:lineRule="auto"/>
              <w:rPr>
                <w:rFonts w:ascii="Calibri" w:eastAsia="Calibri" w:hAnsi="Calibri" w:cs="Calibri"/>
              </w:rPr>
            </w:pPr>
          </w:p>
          <w:p w:rsidR="006E2786" w:rsidRDefault="00A8787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Safeguarding week</w:t>
            </w:r>
          </w:p>
        </w:tc>
      </w:tr>
      <w:tr w:rsidR="006E2786">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Introduction to safeguarding</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Behaviour and feelings</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Racism  </w:t>
            </w:r>
          </w:p>
          <w:p w:rsidR="006E2786" w:rsidRDefault="006E2786">
            <w:pPr>
              <w:widowControl w:val="0"/>
              <w:spacing w:line="240" w:lineRule="auto"/>
              <w:rPr>
                <w:rFonts w:ascii="Calibri" w:eastAsia="Calibri" w:hAnsi="Calibri" w:cs="Calibri"/>
              </w:rPr>
            </w:pPr>
          </w:p>
          <w:p w:rsidR="006E2786" w:rsidRDefault="006E2786">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 xml:space="preserve">Staying safe in school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Anti-bullying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Road safety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Firework safety </w:t>
            </w:r>
          </w:p>
          <w:p w:rsidR="006E2786" w:rsidRDefault="006E2786">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Tackling homophobia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Neurodiveristy</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 xml:space="preserve">Railway safety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Stranger danger </w:t>
            </w:r>
          </w:p>
          <w:p w:rsidR="006E2786" w:rsidRDefault="006E2786">
            <w:pPr>
              <w:widowControl w:val="0"/>
              <w:spacing w:line="240" w:lineRule="auto"/>
              <w:rPr>
                <w:rFonts w:ascii="Calibri" w:eastAsia="Calibri" w:hAnsi="Calibri" w:cs="Calibri"/>
              </w:rPr>
            </w:pPr>
          </w:p>
          <w:p w:rsidR="006E2786" w:rsidRDefault="006E2786">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Child Safety week</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NSPCC childhood day</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Sun safety </w:t>
            </w:r>
          </w:p>
          <w:p w:rsidR="006E2786" w:rsidRDefault="006E2786">
            <w:pPr>
              <w:widowControl w:val="0"/>
              <w:spacing w:line="240" w:lineRule="auto"/>
              <w:rPr>
                <w:rFonts w:ascii="Calibri" w:eastAsia="Calibri" w:hAnsi="Calibri" w:cs="Calibri"/>
              </w:rPr>
            </w:pPr>
          </w:p>
          <w:p w:rsidR="006E2786" w:rsidRDefault="00A87871">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6E2786">
        <w:tc>
          <w:tcPr>
            <w:tcW w:w="1993" w:type="dxa"/>
            <w:shd w:val="clear" w:color="auto" w:fill="auto"/>
            <w:tcMar>
              <w:top w:w="100" w:type="dxa"/>
              <w:left w:w="100" w:type="dxa"/>
              <w:bottom w:w="100" w:type="dxa"/>
              <w:right w:w="100" w:type="dxa"/>
            </w:tcMar>
          </w:tcPr>
          <w:p w:rsidR="006E2786" w:rsidRDefault="00A8787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Enrichment </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Learn to save a life - First aid safety</w:t>
            </w:r>
          </w:p>
        </w:tc>
        <w:tc>
          <w:tcPr>
            <w:tcW w:w="1993" w:type="dxa"/>
            <w:shd w:val="clear" w:color="auto" w:fill="auto"/>
            <w:tcMar>
              <w:top w:w="100" w:type="dxa"/>
              <w:left w:w="100" w:type="dxa"/>
              <w:bottom w:w="100" w:type="dxa"/>
              <w:right w:w="100" w:type="dxa"/>
            </w:tcMar>
          </w:tcPr>
          <w:p w:rsidR="006E2786" w:rsidRDefault="006E2786">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6E2786">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6E2786">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Visit a Buddhist centre - respecting others beliefs</w:t>
            </w:r>
          </w:p>
        </w:tc>
        <w:tc>
          <w:tcPr>
            <w:tcW w:w="1993" w:type="dxa"/>
            <w:shd w:val="clear" w:color="auto" w:fill="auto"/>
            <w:tcMar>
              <w:top w:w="100" w:type="dxa"/>
              <w:left w:w="100" w:type="dxa"/>
              <w:bottom w:w="100" w:type="dxa"/>
              <w:right w:w="100" w:type="dxa"/>
            </w:tcMar>
          </w:tcPr>
          <w:p w:rsidR="006E2786" w:rsidRDefault="00A87871">
            <w:pPr>
              <w:widowControl w:val="0"/>
              <w:spacing w:line="240" w:lineRule="auto"/>
              <w:rPr>
                <w:rFonts w:ascii="Calibri" w:eastAsia="Calibri" w:hAnsi="Calibri" w:cs="Calibri"/>
              </w:rPr>
            </w:pPr>
            <w:r>
              <w:rPr>
                <w:rFonts w:ascii="Calibri" w:eastAsia="Calibri" w:hAnsi="Calibri" w:cs="Calibri"/>
              </w:rPr>
              <w:t>Meet a mental health professional</w:t>
            </w:r>
          </w:p>
        </w:tc>
      </w:tr>
    </w:tbl>
    <w:p w:rsidR="006E2786" w:rsidRDefault="006E2786"/>
    <w:p w:rsidR="006E2786" w:rsidRDefault="006E2786">
      <w:pPr>
        <w:rPr>
          <w:rFonts w:ascii="Calibri" w:eastAsia="Calibri" w:hAnsi="Calibri" w:cs="Calibri"/>
          <w:b/>
        </w:rPr>
      </w:pPr>
    </w:p>
    <w:p w:rsidR="006E2786" w:rsidRDefault="006E2786">
      <w:pPr>
        <w:rPr>
          <w:rFonts w:ascii="Calibri" w:eastAsia="Calibri" w:hAnsi="Calibri" w:cs="Calibri"/>
          <w:b/>
        </w:rPr>
      </w:pPr>
    </w:p>
    <w:p w:rsidR="006E2786" w:rsidRDefault="006E2786"/>
    <w:p w:rsidR="006E2786" w:rsidRDefault="006E2786">
      <w:pPr>
        <w:rPr>
          <w:rFonts w:ascii="Calibri" w:eastAsia="Calibri" w:hAnsi="Calibri" w:cs="Calibri"/>
        </w:rPr>
      </w:pPr>
    </w:p>
    <w:p w:rsidR="006E2786" w:rsidRDefault="006E2786"/>
    <w:p w:rsidR="006E2786" w:rsidRDefault="006E2786"/>
    <w:sectPr w:rsidR="006E2786">
      <w:pgSz w:w="16834" w:h="11909" w:orient="landscape"/>
      <w:pgMar w:top="14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86"/>
    <w:rsid w:val="006E2786"/>
    <w:rsid w:val="00A8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6CA2B-2958-49AA-A3BB-6475E5CB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isyorkshire.org.uk/wp-content/uploads/2018/11/Professional-Guidance-22Feb2016.pdf" TargetMode="External"/><Relationship Id="rId5" Type="http://schemas.openxmlformats.org/officeDocument/2006/relationships/hyperlink" Target="https://benkinsella.org.uk/resources-for-teachers-and-practitioner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2025-02-11T12:17:00Z</dcterms:created>
  <dcterms:modified xsi:type="dcterms:W3CDTF">2025-02-11T12:17:00Z</dcterms:modified>
</cp:coreProperties>
</file>